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71C2" w:rsidRPr="0083237A" w:rsidRDefault="00EF6545" w:rsidP="001C71C2">
      <w:pPr>
        <w:pStyle w:val="Standard"/>
        <w:ind w:firstLine="720"/>
        <w:jc w:val="both"/>
        <w:rPr>
          <w:rFonts w:cs="Times New Roman"/>
        </w:rPr>
      </w:pPr>
      <w:bookmarkStart w:id="0" w:name="_GoBack"/>
      <w:bookmarkEnd w:id="0"/>
      <w:r w:rsidRPr="0083237A">
        <w:rPr>
          <w:rFonts w:cs="Times New Roman"/>
        </w:rPr>
        <w:t>Anonimizacji dokument</w:t>
      </w:r>
      <w:r w:rsidR="009D4DF0">
        <w:rPr>
          <w:rFonts w:cs="Times New Roman"/>
        </w:rPr>
        <w:t xml:space="preserve">ów </w:t>
      </w:r>
      <w:r w:rsidRPr="0083237A">
        <w:rPr>
          <w:rFonts w:cs="Times New Roman"/>
        </w:rPr>
        <w:t>dokonano na podstawie art.</w:t>
      </w:r>
      <w:r w:rsidR="00077731" w:rsidRPr="0083237A">
        <w:rPr>
          <w:rFonts w:cs="Times New Roman"/>
        </w:rPr>
        <w:t xml:space="preserve"> 5 </w:t>
      </w:r>
      <w:r w:rsidR="0083237A" w:rsidRPr="0083237A">
        <w:rPr>
          <w:rFonts w:cs="Times New Roman"/>
        </w:rPr>
        <w:t xml:space="preserve">ust. 1 i 2 </w:t>
      </w:r>
      <w:r w:rsidR="00077731" w:rsidRPr="0083237A">
        <w:rPr>
          <w:rFonts w:cs="Times New Roman"/>
        </w:rPr>
        <w:t>ustawy z dnia 6</w:t>
      </w:r>
      <w:r w:rsidR="0083237A" w:rsidRPr="0083237A">
        <w:rPr>
          <w:rFonts w:cs="Times New Roman"/>
        </w:rPr>
        <w:t> </w:t>
      </w:r>
      <w:r w:rsidR="00077731" w:rsidRPr="0083237A">
        <w:rPr>
          <w:rFonts w:cs="Times New Roman"/>
        </w:rPr>
        <w:t>września 2001 r. o dostępie do informacji publicznej (</w:t>
      </w:r>
      <w:r w:rsidR="00973168">
        <w:rPr>
          <w:rFonts w:cs="Times New Roman"/>
          <w:bCs/>
        </w:rPr>
        <w:t>Dz. U. z 2020 r., poz. 2176</w:t>
      </w:r>
      <w:r w:rsidR="00077731" w:rsidRPr="0083237A">
        <w:rPr>
          <w:rFonts w:cs="Times New Roman"/>
        </w:rPr>
        <w:t>)</w:t>
      </w:r>
      <w:r w:rsidRPr="0083237A">
        <w:rPr>
          <w:rFonts w:cs="Times New Roman"/>
        </w:rPr>
        <w:t xml:space="preserve"> oraz </w:t>
      </w:r>
      <w:r w:rsidR="009236BD" w:rsidRPr="0083237A">
        <w:rPr>
          <w:rFonts w:cs="Times New Roman"/>
        </w:rPr>
        <w:t xml:space="preserve">przepisów </w:t>
      </w:r>
      <w:r w:rsidR="001C71C2" w:rsidRPr="0083237A">
        <w:rPr>
          <w:rFonts w:cs="Times New Roman"/>
        </w:rPr>
        <w:t xml:space="preserve">ustawy z dnia </w:t>
      </w:r>
      <w:r w:rsidR="0083237A" w:rsidRPr="0083237A">
        <w:rPr>
          <w:rFonts w:cs="Times New Roman"/>
        </w:rPr>
        <w:t>10 maja 2018 r.</w:t>
      </w:r>
      <w:r w:rsidR="001C71C2" w:rsidRPr="0083237A">
        <w:rPr>
          <w:rFonts w:cs="Times New Roman"/>
        </w:rPr>
        <w:t xml:space="preserve"> o</w:t>
      </w:r>
      <w:r w:rsidRPr="0083237A">
        <w:rPr>
          <w:rFonts w:cs="Times New Roman"/>
        </w:rPr>
        <w:t xml:space="preserve"> ochronie danych osobowych (</w:t>
      </w:r>
      <w:r w:rsidR="001C71C2" w:rsidRPr="0083237A">
        <w:rPr>
          <w:rFonts w:cs="Times New Roman"/>
        </w:rPr>
        <w:t>Dz.</w:t>
      </w:r>
      <w:r w:rsidRPr="0083237A">
        <w:rPr>
          <w:rFonts w:cs="Times New Roman"/>
        </w:rPr>
        <w:t> </w:t>
      </w:r>
      <w:r w:rsidR="001C71C2" w:rsidRPr="0083237A">
        <w:rPr>
          <w:rFonts w:cs="Times New Roman"/>
        </w:rPr>
        <w:t xml:space="preserve">U. z </w:t>
      </w:r>
      <w:r w:rsidR="00973168">
        <w:rPr>
          <w:rFonts w:cs="Times New Roman"/>
          <w:bCs/>
        </w:rPr>
        <w:t>2019 r., poz. 1781</w:t>
      </w:r>
      <w:r w:rsidR="009236BD" w:rsidRPr="0083237A">
        <w:rPr>
          <w:rFonts w:cs="Times New Roman"/>
        </w:rPr>
        <w:t>)</w:t>
      </w:r>
    </w:p>
    <w:p w:rsidR="005872E8" w:rsidRPr="0083237A" w:rsidRDefault="005872E8">
      <w:pPr>
        <w:rPr>
          <w:rFonts w:ascii="Times New Roman" w:hAnsi="Times New Roman"/>
        </w:rPr>
      </w:pPr>
    </w:p>
    <w:p w:rsidR="0083237A" w:rsidRDefault="0083237A">
      <w:pPr>
        <w:rPr>
          <w:rFonts w:ascii="Times New Roman" w:hAnsi="Times New Roman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7"/>
        <w:gridCol w:w="5665"/>
      </w:tblGrid>
      <w:tr w:rsidR="0083237A" w:rsidTr="0083237A">
        <w:tc>
          <w:tcPr>
            <w:tcW w:w="3397" w:type="dxa"/>
          </w:tcPr>
          <w:p w:rsidR="0083237A" w:rsidRDefault="0083237A">
            <w:pPr>
              <w:rPr>
                <w:rFonts w:ascii="Times New Roman" w:hAnsi="Times New Roman"/>
              </w:rPr>
            </w:pPr>
            <w:r w:rsidRPr="0083237A">
              <w:rPr>
                <w:rFonts w:ascii="Times New Roman" w:hAnsi="Times New Roman"/>
              </w:rPr>
              <w:t>Dnia:</w:t>
            </w:r>
          </w:p>
        </w:tc>
        <w:tc>
          <w:tcPr>
            <w:tcW w:w="5665" w:type="dxa"/>
          </w:tcPr>
          <w:p w:rsidR="0083237A" w:rsidRDefault="00E50A8C" w:rsidP="0097316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 lutego</w:t>
            </w:r>
            <w:r w:rsidR="00973168">
              <w:rPr>
                <w:rFonts w:ascii="Times New Roman" w:hAnsi="Times New Roman"/>
              </w:rPr>
              <w:t xml:space="preserve"> 2022 rok</w:t>
            </w:r>
            <w:r w:rsidR="0083237A">
              <w:rPr>
                <w:rFonts w:ascii="Times New Roman" w:hAnsi="Times New Roman"/>
              </w:rPr>
              <w:t xml:space="preserve"> </w:t>
            </w:r>
          </w:p>
        </w:tc>
      </w:tr>
      <w:tr w:rsidR="0083237A" w:rsidTr="0083237A">
        <w:tc>
          <w:tcPr>
            <w:tcW w:w="3397" w:type="dxa"/>
          </w:tcPr>
          <w:p w:rsidR="0083237A" w:rsidRDefault="0083237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Osoba dokonująca anonimizacji: </w:t>
            </w:r>
          </w:p>
        </w:tc>
        <w:tc>
          <w:tcPr>
            <w:tcW w:w="5665" w:type="dxa"/>
          </w:tcPr>
          <w:p w:rsidR="0083237A" w:rsidRPr="0083237A" w:rsidRDefault="00E50A8C" w:rsidP="0083237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Ewa Grotkiewicz </w:t>
            </w:r>
          </w:p>
          <w:p w:rsidR="0083237A" w:rsidRDefault="0083237A">
            <w:pPr>
              <w:rPr>
                <w:rFonts w:ascii="Times New Roman" w:hAnsi="Times New Roman"/>
              </w:rPr>
            </w:pPr>
            <w:r w:rsidRPr="0083237A">
              <w:rPr>
                <w:rFonts w:ascii="Times New Roman" w:hAnsi="Times New Roman"/>
              </w:rPr>
              <w:t>Izba Administracji Skarbowej w Zielonej Górze</w:t>
            </w:r>
          </w:p>
        </w:tc>
      </w:tr>
    </w:tbl>
    <w:p w:rsidR="0083237A" w:rsidRPr="0083237A" w:rsidRDefault="0083237A">
      <w:pPr>
        <w:rPr>
          <w:rFonts w:ascii="Times New Roman" w:hAnsi="Times New Roman"/>
        </w:rPr>
      </w:pPr>
    </w:p>
    <w:sectPr w:rsidR="0083237A" w:rsidRPr="00832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5837" w:rsidRDefault="002C5837" w:rsidP="00CD2E92">
      <w:r>
        <w:separator/>
      </w:r>
    </w:p>
  </w:endnote>
  <w:endnote w:type="continuationSeparator" w:id="0">
    <w:p w:rsidR="002C5837" w:rsidRDefault="002C5837" w:rsidP="00CD2E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5837" w:rsidRDefault="002C5837" w:rsidP="00CD2E92">
      <w:r>
        <w:separator/>
      </w:r>
    </w:p>
  </w:footnote>
  <w:footnote w:type="continuationSeparator" w:id="0">
    <w:p w:rsidR="002C5837" w:rsidRDefault="002C5837" w:rsidP="00CD2E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731"/>
    <w:rsid w:val="00077731"/>
    <w:rsid w:val="00172F3E"/>
    <w:rsid w:val="001C71C2"/>
    <w:rsid w:val="002C5837"/>
    <w:rsid w:val="00566EA0"/>
    <w:rsid w:val="005872E8"/>
    <w:rsid w:val="00605673"/>
    <w:rsid w:val="0083237A"/>
    <w:rsid w:val="009236BD"/>
    <w:rsid w:val="00973168"/>
    <w:rsid w:val="009D4DF0"/>
    <w:rsid w:val="00CD2E92"/>
    <w:rsid w:val="00E50A8C"/>
    <w:rsid w:val="00EF6545"/>
    <w:rsid w:val="00FF4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2FAA75D-175F-4D8C-A4AC-FF4051688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77731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077731"/>
    <w:pPr>
      <w:suppressAutoHyphens/>
      <w:autoSpaceDN w:val="0"/>
      <w:spacing w:after="0" w:line="240" w:lineRule="auto"/>
      <w:textAlignment w:val="baseline"/>
    </w:pPr>
    <w:rPr>
      <w:rFonts w:ascii="Times New Roman" w:eastAsia="Cambria" w:hAnsi="Times New Roman" w:cs="Cambria"/>
      <w:kern w:val="3"/>
      <w:sz w:val="24"/>
      <w:szCs w:val="24"/>
      <w:lang w:eastAsia="zh-CN"/>
    </w:rPr>
  </w:style>
  <w:style w:type="table" w:styleId="Tabela-Siatka">
    <w:name w:val="Table Grid"/>
    <w:basedOn w:val="Standardowy"/>
    <w:uiPriority w:val="39"/>
    <w:rsid w:val="008323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Grotkiewicz Ewa</dc:creator>
  <cp:keywords/>
  <dc:description/>
  <cp:lastModifiedBy>Grotkiewicz Ewa</cp:lastModifiedBy>
  <cp:revision>2</cp:revision>
  <dcterms:created xsi:type="dcterms:W3CDTF">2022-02-09T09:51:00Z</dcterms:created>
  <dcterms:modified xsi:type="dcterms:W3CDTF">2022-02-09T09:51:00Z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MF\CLEL;Grotkiewicz Ewa</vt:lpwstr>
  </property>
  <property fmtid="{D5CDD505-2E9C-101B-9397-08002B2CF9AE}" pid="4" name="MFClassificationDate">
    <vt:lpwstr>2022-01-24T14:03:25.3598425+01:00</vt:lpwstr>
  </property>
  <property fmtid="{D5CDD505-2E9C-101B-9397-08002B2CF9AE}" pid="5" name="MFClassifiedBySID">
    <vt:lpwstr>MF\S-1-5-21-1525952054-1005573771-2909822258-53363</vt:lpwstr>
  </property>
  <property fmtid="{D5CDD505-2E9C-101B-9397-08002B2CF9AE}" pid="6" name="MFGRNItemId">
    <vt:lpwstr>GRN-044fb4b1-5d08-49ea-902d-bc8ec6a736bf</vt:lpwstr>
  </property>
  <property fmtid="{D5CDD505-2E9C-101B-9397-08002B2CF9AE}" pid="7" name="MFHash">
    <vt:lpwstr>MX6I55RIj63AU0mImpwKmV9MVNqF4mAjNFSEKWyJ2tY=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