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1F" w:rsidRPr="006E5A45" w:rsidRDefault="006E5A45">
      <w:r w:rsidRPr="006E5A45">
        <w:t>Plac przed Lubuskim Urzędem Celno-Skarbowym w Zielonej Górze. Funkcjonariusz w mundurze polowym wyjaśnia zasady akcji, a następnie z innymi 10 funkcjonariuszami wykonuje 10 pompek. Nominuje kolejnych uczestników do akcji charytatywnej #</w:t>
      </w:r>
      <w:proofErr w:type="spellStart"/>
      <w:r w:rsidRPr="006E5A45">
        <w:t>GaszynChallange</w:t>
      </w:r>
      <w:proofErr w:type="spellEnd"/>
      <w:r>
        <w:t>.</w:t>
      </w:r>
      <w:bookmarkStart w:id="0" w:name="_GoBack"/>
      <w:bookmarkEnd w:id="0"/>
    </w:p>
    <w:sectPr w:rsidR="0010041F" w:rsidRPr="006E5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45"/>
    <w:rsid w:val="0010041F"/>
    <w:rsid w:val="006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8878"/>
  <w15:chartTrackingRefBased/>
  <w15:docId w15:val="{893D3618-B026-4261-83A1-EFF6282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Downar-Zapolska Beata</dc:creator>
  <cp:keywords/>
  <dc:description/>
  <cp:lastModifiedBy>Downar-Zapolska Beata</cp:lastModifiedBy>
  <cp:revision>1</cp:revision>
  <dcterms:created xsi:type="dcterms:W3CDTF">2020-06-19T14:07:00Z</dcterms:created>
  <dcterms:modified xsi:type="dcterms:W3CDTF">2020-06-19T14:10:00Z</dcterms:modified>
</cp:coreProperties>
</file>